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265291A5" w:rsidR="000B2848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A04F7A">
        <w:rPr>
          <w:rFonts w:ascii="LM Roman 10" w:hAnsi="LM Roman 10"/>
          <w:sz w:val="20"/>
          <w:szCs w:val="20"/>
          <w:u w:val="single"/>
        </w:rPr>
        <w:t>Stabilisation du Cu I par les ions chlorures</w:t>
      </w:r>
    </w:p>
    <w:p w14:paraId="48AA26DB" w14:textId="77777777" w:rsidR="00A04F7A" w:rsidRPr="004D5FA7" w:rsidRDefault="00A04F7A" w:rsidP="00A11467">
      <w:pPr>
        <w:jc w:val="center"/>
        <w:rPr>
          <w:rFonts w:ascii="LM Roman 10" w:hAnsi="LM Roman 10"/>
          <w:sz w:val="20"/>
          <w:szCs w:val="20"/>
          <w:u w:val="single"/>
        </w:rPr>
      </w:pP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6906C956" w:rsidR="00D60F1D" w:rsidRPr="00001E2A" w:rsidRDefault="001A781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CuCl2</w:t>
      </w:r>
    </w:p>
    <w:p w14:paraId="10585370" w14:textId="372C4778" w:rsidR="00001E2A" w:rsidRPr="00001E2A" w:rsidRDefault="001A781B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KCl</w:t>
      </w:r>
    </w:p>
    <w:p w14:paraId="03FDB60D" w14:textId="21CEBEB7" w:rsidR="00001E2A" w:rsidRPr="00C22305" w:rsidRDefault="00B60E0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Electrode tournante avec disque en carbone vitreux, platine, ECS</w:t>
      </w:r>
    </w:p>
    <w:p w14:paraId="13774428" w14:textId="263512A2" w:rsidR="00C22305" w:rsidRPr="00C22305" w:rsidRDefault="00C2230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Cellule électrochimique</w:t>
      </w:r>
    </w:p>
    <w:p w14:paraId="5D18969C" w14:textId="4FB31397" w:rsidR="00C22305" w:rsidRPr="00C22305" w:rsidRDefault="00C2230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Bulleur et sortie d’azote</w:t>
      </w:r>
    </w:p>
    <w:p w14:paraId="240357F5" w14:textId="733854FC" w:rsidR="00C22305" w:rsidRPr="00EA2628" w:rsidRDefault="00C2230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Voltalab</w:t>
      </w:r>
      <w:proofErr w:type="spellEnd"/>
      <w:r>
        <w:rPr>
          <w:rFonts w:ascii="LM Roman 10" w:hAnsi="LM Roman 10"/>
          <w:sz w:val="20"/>
          <w:szCs w:val="20"/>
        </w:rPr>
        <w:t xml:space="preserve">, </w:t>
      </w:r>
      <w:proofErr w:type="spellStart"/>
      <w:r>
        <w:rPr>
          <w:rFonts w:ascii="LM Roman 10" w:hAnsi="LM Roman 10"/>
          <w:sz w:val="20"/>
          <w:szCs w:val="20"/>
        </w:rPr>
        <w:t>cable</w:t>
      </w:r>
      <w:proofErr w:type="spellEnd"/>
      <w:r>
        <w:rPr>
          <w:rFonts w:ascii="LM Roman 10" w:hAnsi="LM Roman 10"/>
          <w:sz w:val="20"/>
          <w:szCs w:val="20"/>
        </w:rPr>
        <w:t xml:space="preserve"> pour électrodes, cellule électrochimique</w:t>
      </w:r>
    </w:p>
    <w:p w14:paraId="53214CC5" w14:textId="6052394B" w:rsidR="00EA2628" w:rsidRPr="00011774" w:rsidRDefault="00EA262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Papier à poncer les électrodes</w:t>
      </w:r>
    </w:p>
    <w:p w14:paraId="4D6CE676" w14:textId="55202118" w:rsidR="00011774" w:rsidRDefault="0001177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HNO3 diluée</w:t>
      </w:r>
    </w:p>
    <w:p w14:paraId="4EC83673" w14:textId="2C81695B" w:rsidR="00EE1E47" w:rsidRPr="00F90EB8" w:rsidRDefault="00A11467" w:rsidP="00F90EB8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EA2628">
        <w:rPr>
          <w:rFonts w:ascii="Cambria Math" w:hAnsi="Cambria Math"/>
          <w:i/>
          <w:sz w:val="20"/>
          <w:szCs w:val="20"/>
        </w:rPr>
        <w:t>JCE 1991 p.53</w:t>
      </w:r>
    </w:p>
    <w:p w14:paraId="17ED2D40" w14:textId="01797B72" w:rsidR="00EE1E47" w:rsidRDefault="00F90EB8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</w:t>
      </w:r>
    </w:p>
    <w:p w14:paraId="6DA4F185" w14:textId="118482B5" w:rsidR="00EE1E47" w:rsidRDefault="00F90EB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une fiole jaugée de 100 mL introduire 0.0</w:t>
      </w:r>
      <w:r w:rsidR="00112BCD">
        <w:rPr>
          <w:rFonts w:ascii="LM Roman 10" w:hAnsi="LM Roman 10"/>
          <w:sz w:val="20"/>
          <w:szCs w:val="20"/>
        </w:rPr>
        <w:t>67</w:t>
      </w:r>
      <w:r>
        <w:rPr>
          <w:rFonts w:ascii="LM Roman 10" w:hAnsi="LM Roman 10"/>
          <w:sz w:val="20"/>
          <w:szCs w:val="20"/>
        </w:rPr>
        <w:t xml:space="preserve"> g de CuCl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 w:rsidR="00B0722C">
        <w:rPr>
          <w:rFonts w:ascii="LM Roman 10" w:hAnsi="LM Roman 10"/>
          <w:sz w:val="20"/>
          <w:szCs w:val="20"/>
        </w:rPr>
        <w:t xml:space="preserve"> et 0.75 g de KCl, on complète avec de l’eau distillée</w:t>
      </w:r>
    </w:p>
    <w:p w14:paraId="1A505C2F" w14:textId="0371C7CA" w:rsidR="00EE1E47" w:rsidRPr="0090224D" w:rsidRDefault="00001E2A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Puis ça </w:t>
      </w:r>
    </w:p>
    <w:p w14:paraId="13AA739E" w14:textId="6A7E7B49" w:rsidR="00D54CE4" w:rsidRPr="004D5FA7" w:rsidRDefault="0090224D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Enregistrement du </w:t>
      </w:r>
      <w:proofErr w:type="spellStart"/>
      <w:r>
        <w:rPr>
          <w:rFonts w:ascii="LM Roman 10" w:hAnsi="LM Roman 10"/>
          <w:i/>
          <w:sz w:val="20"/>
          <w:szCs w:val="20"/>
        </w:rPr>
        <w:t>voltamogramme</w:t>
      </w:r>
      <w:proofErr w:type="spellEnd"/>
    </w:p>
    <w:p w14:paraId="39350A92" w14:textId="79CEF48B" w:rsidR="00001E2A" w:rsidRDefault="00AF362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la cellule électrochimique introduire la solution préparée.</w:t>
      </w:r>
    </w:p>
    <w:p w14:paraId="13886645" w14:textId="7323582D" w:rsidR="00011774" w:rsidRDefault="0001177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Poncer l’électrode tournante</w:t>
      </w:r>
      <w:r w:rsidR="000C5AB8">
        <w:rPr>
          <w:rFonts w:ascii="LM Roman 10" w:hAnsi="LM Roman 10"/>
          <w:sz w:val="20"/>
          <w:szCs w:val="20"/>
        </w:rPr>
        <w:t xml:space="preserve"> et la plonger pendant 1 mn</w:t>
      </w:r>
      <w:r w:rsidR="00426895">
        <w:rPr>
          <w:rFonts w:ascii="LM Roman 10" w:hAnsi="LM Roman 10"/>
          <w:sz w:val="20"/>
          <w:szCs w:val="20"/>
        </w:rPr>
        <w:t xml:space="preserve"> dans de l’acide nitrique diluée</w:t>
      </w:r>
    </w:p>
    <w:p w14:paraId="2DFA98F4" w14:textId="1E8446A4" w:rsidR="00426895" w:rsidRDefault="0042689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Mettre les 3 électrodes dans la cellule</w:t>
      </w:r>
    </w:p>
    <w:p w14:paraId="42E367D1" w14:textId="717EF20A" w:rsidR="00001E2A" w:rsidRDefault="00AF3625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passer un flux d’azote pendant 10 mn afin de chasser le dioxygène.</w:t>
      </w:r>
    </w:p>
    <w:p w14:paraId="59629B4A" w14:textId="0A9ED89A" w:rsidR="00592063" w:rsidRPr="00AA08F5" w:rsidRDefault="003E7AB5" w:rsidP="00AA08F5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Démmarer</w:t>
      </w:r>
      <w:proofErr w:type="spellEnd"/>
      <w:r>
        <w:rPr>
          <w:rFonts w:ascii="LM Roman 10" w:hAnsi="LM Roman 10"/>
          <w:sz w:val="20"/>
          <w:szCs w:val="20"/>
        </w:rPr>
        <w:t xml:space="preserve"> l’acquisition à 0.4 V et le potentiel final à -0.7 V</w:t>
      </w:r>
      <w:r w:rsidR="00647E52">
        <w:rPr>
          <w:rFonts w:ascii="LM Roman 10" w:hAnsi="LM Roman 10"/>
          <w:sz w:val="20"/>
          <w:szCs w:val="20"/>
        </w:rPr>
        <w:t xml:space="preserve"> utiliser une vitesse de balayage de 100 mV.s</w:t>
      </w:r>
      <w:r w:rsidR="00647E52">
        <w:rPr>
          <w:rFonts w:ascii="LM Roman 10" w:hAnsi="LM Roman 10"/>
          <w:sz w:val="20"/>
          <w:szCs w:val="20"/>
          <w:vertAlign w:val="superscript"/>
        </w:rPr>
        <w:t>-1</w:t>
      </w:r>
      <w:r w:rsidR="00647E52">
        <w:rPr>
          <w:rFonts w:ascii="LM Roman 10" w:hAnsi="LM Roman 10"/>
          <w:sz w:val="20"/>
          <w:szCs w:val="20"/>
        </w:rPr>
        <w:t xml:space="preserve"> et une rotation de l’électron à 1000 </w:t>
      </w:r>
      <w:proofErr w:type="spellStart"/>
      <w:r w:rsidR="00647E52">
        <w:rPr>
          <w:rFonts w:ascii="LM Roman 10" w:hAnsi="LM Roman 10"/>
          <w:sz w:val="20"/>
          <w:szCs w:val="20"/>
        </w:rPr>
        <w:t>rpm</w:t>
      </w:r>
      <w:proofErr w:type="spellEnd"/>
      <w:r w:rsidR="00647E52">
        <w:rPr>
          <w:rFonts w:ascii="LM Roman 10" w:hAnsi="LM Roman 10"/>
          <w:sz w:val="20"/>
          <w:szCs w:val="20"/>
        </w:rPr>
        <w:t>.</w:t>
      </w:r>
      <w:bookmarkStart w:id="0" w:name="_GoBack"/>
      <w:bookmarkEnd w:id="0"/>
    </w:p>
    <w:sectPr w:rsidR="00592063" w:rsidRPr="00AA0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11774"/>
    <w:rsid w:val="00034136"/>
    <w:rsid w:val="00040902"/>
    <w:rsid w:val="000A161B"/>
    <w:rsid w:val="000B2848"/>
    <w:rsid w:val="000B3412"/>
    <w:rsid w:val="000C5AB8"/>
    <w:rsid w:val="00102736"/>
    <w:rsid w:val="00112BCD"/>
    <w:rsid w:val="00135C4D"/>
    <w:rsid w:val="00135E8B"/>
    <w:rsid w:val="00163D10"/>
    <w:rsid w:val="001A781B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3E7AB5"/>
    <w:rsid w:val="00414DCD"/>
    <w:rsid w:val="004224AE"/>
    <w:rsid w:val="00426895"/>
    <w:rsid w:val="00483A10"/>
    <w:rsid w:val="0048661F"/>
    <w:rsid w:val="004D07EE"/>
    <w:rsid w:val="004D5FA7"/>
    <w:rsid w:val="00533241"/>
    <w:rsid w:val="00592063"/>
    <w:rsid w:val="005A75CC"/>
    <w:rsid w:val="00620BAD"/>
    <w:rsid w:val="00647E52"/>
    <w:rsid w:val="006506F9"/>
    <w:rsid w:val="00651704"/>
    <w:rsid w:val="006E0F8C"/>
    <w:rsid w:val="0075226B"/>
    <w:rsid w:val="007C46E4"/>
    <w:rsid w:val="007C6D9E"/>
    <w:rsid w:val="007D3728"/>
    <w:rsid w:val="00895839"/>
    <w:rsid w:val="0090224D"/>
    <w:rsid w:val="00916F5D"/>
    <w:rsid w:val="0095447B"/>
    <w:rsid w:val="0096202D"/>
    <w:rsid w:val="00985180"/>
    <w:rsid w:val="009E7CF3"/>
    <w:rsid w:val="00A04F7A"/>
    <w:rsid w:val="00A11467"/>
    <w:rsid w:val="00A24D88"/>
    <w:rsid w:val="00A83AE6"/>
    <w:rsid w:val="00A8598C"/>
    <w:rsid w:val="00AA08F5"/>
    <w:rsid w:val="00AA391A"/>
    <w:rsid w:val="00AA4595"/>
    <w:rsid w:val="00AA5651"/>
    <w:rsid w:val="00AF3625"/>
    <w:rsid w:val="00AF6441"/>
    <w:rsid w:val="00B0722C"/>
    <w:rsid w:val="00B353AF"/>
    <w:rsid w:val="00B60E04"/>
    <w:rsid w:val="00B61158"/>
    <w:rsid w:val="00BA6E6C"/>
    <w:rsid w:val="00BC0669"/>
    <w:rsid w:val="00C22305"/>
    <w:rsid w:val="00D24452"/>
    <w:rsid w:val="00D54CE4"/>
    <w:rsid w:val="00D60F1D"/>
    <w:rsid w:val="00D85A5B"/>
    <w:rsid w:val="00E576EB"/>
    <w:rsid w:val="00E87376"/>
    <w:rsid w:val="00EA2628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9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141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89</cp:revision>
  <dcterms:created xsi:type="dcterms:W3CDTF">2018-10-27T17:10:00Z</dcterms:created>
  <dcterms:modified xsi:type="dcterms:W3CDTF">2019-06-01T11:24:00Z</dcterms:modified>
</cp:coreProperties>
</file>